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714" w:tblpY="1569"/>
        <w:tblW w:w="10490" w:type="dxa"/>
        <w:tblLook w:val="04A0" w:firstRow="1" w:lastRow="0" w:firstColumn="1" w:lastColumn="0" w:noHBand="0" w:noVBand="1"/>
      </w:tblPr>
      <w:tblGrid>
        <w:gridCol w:w="2268"/>
        <w:gridCol w:w="1408"/>
        <w:gridCol w:w="1428"/>
        <w:gridCol w:w="1111"/>
        <w:gridCol w:w="1015"/>
        <w:gridCol w:w="1134"/>
        <w:gridCol w:w="2126"/>
      </w:tblGrid>
      <w:tr w:rsidR="007E35DF" w:rsidRPr="00CC2641" w14:paraId="3FFCEEB2" w14:textId="77777777" w:rsidTr="00CC2641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00092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Subject Title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14:paraId="3A328AA0" w14:textId="3417E005" w:rsidR="007E35DF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BTEC Music First Award Level 1/2</w:t>
            </w:r>
            <w:r w:rsidR="007E35DF" w:rsidRPr="00CC264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E35DF" w:rsidRPr="00CC2641" w14:paraId="4C55CA73" w14:textId="77777777" w:rsidTr="00CC2641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E02F2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62A3E769" w14:textId="6D621ADD" w:rsidR="007E35DF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First Award Level ½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19DC2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043DE390" w14:textId="77777777" w:rsidR="007E35DF" w:rsidRPr="00CC2641" w:rsidRDefault="007E35DF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 xml:space="preserve">Pearson 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B4BF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</w:rPr>
            </w:pPr>
            <w:r w:rsidRPr="00CC2641">
              <w:rPr>
                <w:rFonts w:asciiTheme="majorHAnsi" w:hAnsiTheme="majorHAnsi" w:cstheme="majorHAnsi"/>
                <w:b/>
              </w:rPr>
              <w:t xml:space="preserve">Qualification </w:t>
            </w:r>
          </w:p>
          <w:p w14:paraId="6DD5EE62" w14:textId="77777777" w:rsidR="007E35DF" w:rsidRPr="00CC2641" w:rsidRDefault="007E35DF" w:rsidP="00CC2641">
            <w:pPr>
              <w:rPr>
                <w:rFonts w:asciiTheme="majorHAnsi" w:hAnsiTheme="majorHAnsi" w:cstheme="majorHAnsi"/>
                <w:bCs/>
              </w:rPr>
            </w:pPr>
            <w:r w:rsidRPr="00CC2641">
              <w:rPr>
                <w:rFonts w:asciiTheme="majorHAnsi" w:hAnsiTheme="majorHAnsi" w:cstheme="majorHAnsi"/>
                <w:b/>
              </w:rPr>
              <w:t>(GCSE, A-Level, BTEC etc.)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3270E20" w14:textId="6FCB7136" w:rsidR="007E35DF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BTEC</w:t>
            </w:r>
          </w:p>
        </w:tc>
      </w:tr>
      <w:tr w:rsidR="007E35DF" w:rsidRPr="00CC2641" w14:paraId="302C2B89" w14:textId="77777777" w:rsidTr="00CC2641"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47C0A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48BFF404" w14:textId="72EE8D11" w:rsidR="007E35DF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Unit 1 – The Music Industry: content and partial skills</w:t>
            </w:r>
          </w:p>
          <w:p w14:paraId="68575270" w14:textId="15D32F84" w:rsidR="00C21EE6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Unit 7 – Introduction to Sequencing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8579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</w:rPr>
            </w:pPr>
            <w:r w:rsidRPr="00CC2641">
              <w:rPr>
                <w:rFonts w:asciiTheme="majorHAnsi" w:hAnsiTheme="majorHAnsi" w:cstheme="majorHAnsi"/>
                <w:b/>
              </w:rPr>
              <w:t>Units NOT covered satisfactorily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DF0147F" w14:textId="77777777" w:rsidR="007E35DF" w:rsidRPr="00CC2641" w:rsidRDefault="00C21EE6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Unit 4 – Introduction to Composition</w:t>
            </w:r>
          </w:p>
          <w:p w14:paraId="70C77DA6" w14:textId="6EDF8537" w:rsidR="00C21EE6" w:rsidRPr="00CC2641" w:rsidRDefault="00C21EE6" w:rsidP="00CC2641">
            <w:pPr>
              <w:rPr>
                <w:rFonts w:asciiTheme="majorHAnsi" w:hAnsiTheme="majorHAnsi" w:cstheme="majorHAnsi"/>
                <w:bCs/>
              </w:rPr>
            </w:pPr>
            <w:r w:rsidRPr="00CC2641">
              <w:rPr>
                <w:rFonts w:asciiTheme="majorHAnsi" w:hAnsiTheme="majorHAnsi" w:cstheme="majorHAnsi"/>
                <w:bCs/>
              </w:rPr>
              <w:t>Unit 2 – Creating a Music Product</w:t>
            </w:r>
          </w:p>
        </w:tc>
      </w:tr>
      <w:tr w:rsidR="007E35DF" w:rsidRPr="00CC2641" w14:paraId="6EDAA98C" w14:textId="77777777" w:rsidTr="00CC2641"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298F05B5" w14:textId="77777777" w:rsidR="007E35DF" w:rsidRPr="00CC2641" w:rsidRDefault="007E35DF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Your final grade will be informed through an assessment of evidence from:</w:t>
            </w:r>
          </w:p>
        </w:tc>
      </w:tr>
      <w:tr w:rsidR="007E35DF" w:rsidRPr="00CC2641" w14:paraId="0F4B6C83" w14:textId="77777777" w:rsidTr="00CC2641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55A753EC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Primary source (details of the exam / portfolio et)</w:t>
            </w:r>
          </w:p>
        </w:tc>
      </w:tr>
      <w:tr w:rsidR="007E35DF" w:rsidRPr="00CC2641" w14:paraId="05D73D46" w14:textId="77777777" w:rsidTr="00CC2641">
        <w:trPr>
          <w:trHeight w:val="3288"/>
        </w:trPr>
        <w:tc>
          <w:tcPr>
            <w:tcW w:w="10490" w:type="dxa"/>
            <w:gridSpan w:val="7"/>
          </w:tcPr>
          <w:p w14:paraId="351896D0" w14:textId="5F9BC70A" w:rsidR="00C21EE6" w:rsidRPr="00CC2641" w:rsidRDefault="00C21EE6" w:rsidP="00CC2641">
            <w:pPr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CC2641">
              <w:rPr>
                <w:rStyle w:val="normaltextrun"/>
                <w:rFonts w:asciiTheme="majorHAnsi" w:hAnsiTheme="majorHAnsi" w:cstheme="majorHAnsi"/>
                <w:b/>
                <w:bCs/>
              </w:rPr>
              <w:t>Unit 1 – The Music Industry</w:t>
            </w:r>
          </w:p>
          <w:p w14:paraId="02543F0D" w14:textId="530655DB" w:rsidR="00C21EE6" w:rsidRPr="00CC2641" w:rsidRDefault="00C21EE6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Style w:val="normaltextrun"/>
                <w:rFonts w:asciiTheme="majorHAnsi" w:hAnsiTheme="majorHAnsi" w:cstheme="majorHAnsi"/>
                <w:b/>
                <w:bCs/>
              </w:rPr>
              <w:t>Exam Design</w:t>
            </w:r>
            <w:r w:rsidRPr="00CC2641">
              <w:rPr>
                <w:rStyle w:val="eop"/>
                <w:rFonts w:asciiTheme="majorHAnsi" w:hAnsiTheme="majorHAnsi" w:cstheme="majorHAnsi"/>
                <w:b/>
                <w:bCs/>
              </w:rPr>
              <w:t> </w:t>
            </w:r>
          </w:p>
          <w:p w14:paraId="75038CCB" w14:textId="16BCB1F0" w:rsidR="00C21EE6" w:rsidRPr="00CC2641" w:rsidRDefault="00C21EE6" w:rsidP="00CC2641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Theme="majorHAnsi" w:hAnsiTheme="majorHAnsi" w:cstheme="majorHAnsi"/>
              </w:rPr>
            </w:pPr>
            <w:r w:rsidRPr="00CC2641">
              <w:rPr>
                <w:rStyle w:val="normaltextrun"/>
                <w:rFonts w:asciiTheme="majorHAnsi" w:hAnsiTheme="majorHAnsi" w:cstheme="majorHAnsi"/>
              </w:rPr>
              <w:t>1 hour exam</w:t>
            </w:r>
          </w:p>
          <w:p w14:paraId="5958A6B1" w14:textId="77777777" w:rsidR="00C21EE6" w:rsidRPr="00CC2641" w:rsidRDefault="00C21EE6" w:rsidP="00CC26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Section A, B and C</w:t>
            </w:r>
          </w:p>
          <w:p w14:paraId="5B26DEBF" w14:textId="28B5966D" w:rsidR="00C21EE6" w:rsidRPr="00CC2641" w:rsidRDefault="00C21EE6" w:rsidP="00CC26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CC2641">
              <w:rPr>
                <w:rStyle w:val="normaltextrun"/>
                <w:rFonts w:asciiTheme="majorHAnsi" w:hAnsiTheme="majorHAnsi" w:cstheme="majorHAnsi"/>
              </w:rPr>
              <w:t xml:space="preserve">Each question will only focus on the identify, explain </w:t>
            </w:r>
            <w:proofErr w:type="gramStart"/>
            <w:r w:rsidRPr="00CC2641">
              <w:rPr>
                <w:rStyle w:val="normaltextrun"/>
                <w:rFonts w:asciiTheme="majorHAnsi" w:hAnsiTheme="majorHAnsi" w:cstheme="majorHAnsi"/>
              </w:rPr>
              <w:t>questions</w:t>
            </w:r>
            <w:proofErr w:type="gramEnd"/>
          </w:p>
          <w:p w14:paraId="090A7742" w14:textId="1F3A6761" w:rsidR="00C21EE6" w:rsidRPr="00CC2641" w:rsidRDefault="00C21EE6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Style w:val="eop"/>
                <w:rFonts w:asciiTheme="majorHAnsi" w:hAnsiTheme="majorHAnsi" w:cstheme="majorHAnsi"/>
              </w:rPr>
              <w:t> </w:t>
            </w:r>
            <w:r w:rsidRPr="00CC2641">
              <w:rPr>
                <w:rStyle w:val="normaltextrun"/>
                <w:rFonts w:asciiTheme="majorHAnsi" w:hAnsiTheme="majorHAnsi" w:cstheme="majorHAnsi"/>
                <w:b/>
                <w:bCs/>
              </w:rPr>
              <w:t>Rationale</w:t>
            </w:r>
            <w:r w:rsidRPr="00CC2641">
              <w:rPr>
                <w:rStyle w:val="eop"/>
                <w:rFonts w:asciiTheme="majorHAnsi" w:hAnsiTheme="majorHAnsi" w:cstheme="majorHAnsi"/>
                <w:b/>
                <w:bCs/>
              </w:rPr>
              <w:t> </w:t>
            </w:r>
          </w:p>
          <w:p w14:paraId="0F1D4044" w14:textId="77777777" w:rsidR="00CC2641" w:rsidRPr="00CC2641" w:rsidRDefault="00C21EE6" w:rsidP="00CC2641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Theme="majorHAnsi" w:eastAsia="Times New Roman" w:hAnsiTheme="majorHAnsi" w:cstheme="majorHAnsi"/>
                <w:lang w:eastAsia="en-GB"/>
              </w:rPr>
            </w:pPr>
            <w:r w:rsidRPr="00CC2641">
              <w:rPr>
                <w:rStyle w:val="normaltextrun"/>
                <w:rFonts w:asciiTheme="majorHAnsi" w:eastAsia="Times New Roman" w:hAnsiTheme="majorHAnsi" w:cstheme="majorHAnsi"/>
                <w:lang w:eastAsia="en-GB"/>
              </w:rPr>
              <w:t xml:space="preserve">Insufficient time has been available to embed the justify and essay based </w:t>
            </w:r>
            <w:proofErr w:type="gramStart"/>
            <w:r w:rsidRPr="00CC2641">
              <w:rPr>
                <w:rStyle w:val="normaltextrun"/>
                <w:rFonts w:asciiTheme="majorHAnsi" w:eastAsia="Times New Roman" w:hAnsiTheme="majorHAnsi" w:cstheme="majorHAnsi"/>
                <w:lang w:eastAsia="en-GB"/>
              </w:rPr>
              <w:t>questions</w:t>
            </w:r>
            <w:proofErr w:type="gramEnd"/>
          </w:p>
          <w:p w14:paraId="25B3FCA0" w14:textId="1FE6AE17" w:rsidR="00C21EE6" w:rsidRPr="00CC2641" w:rsidRDefault="00C21EE6" w:rsidP="00CC2641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theme="majorHAnsi"/>
                <w:lang w:eastAsia="en-GB"/>
              </w:rPr>
            </w:pPr>
            <w:r w:rsidRPr="00CC2641">
              <w:rPr>
                <w:rStyle w:val="normaltextrun"/>
                <w:rFonts w:asciiTheme="majorHAnsi" w:hAnsiTheme="majorHAnsi" w:cstheme="majorHAnsi"/>
              </w:rPr>
              <w:t xml:space="preserve">Exam board provided assessment resources will be </w:t>
            </w:r>
            <w:proofErr w:type="gramStart"/>
            <w:r w:rsidRPr="00CC2641">
              <w:rPr>
                <w:rStyle w:val="normaltextrun"/>
                <w:rFonts w:asciiTheme="majorHAnsi" w:hAnsiTheme="majorHAnsi" w:cstheme="majorHAnsi"/>
              </w:rPr>
              <w:t>used</w:t>
            </w:r>
            <w:proofErr w:type="gramEnd"/>
            <w:r w:rsidRPr="00CC2641">
              <w:rPr>
                <w:rStyle w:val="normaltextrun"/>
                <w:rFonts w:asciiTheme="majorHAnsi" w:hAnsiTheme="majorHAnsi" w:cstheme="majorHAnsi"/>
              </w:rPr>
              <w:t xml:space="preserve"> </w:t>
            </w:r>
          </w:p>
          <w:p w14:paraId="3B31F02A" w14:textId="1E9CBA13" w:rsidR="00CC2641" w:rsidRPr="00CC2641" w:rsidRDefault="00C21EE6" w:rsidP="00CC26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CC2641">
              <w:rPr>
                <w:rStyle w:val="normaltextrun"/>
                <w:rFonts w:asciiTheme="majorHAnsi" w:hAnsiTheme="majorHAnsi" w:cstheme="majorHAnsi"/>
              </w:rPr>
              <w:t>Access Arrangements – some pupils will require 25% extra time or use of other usual adaptations such as use of a laptop or a reader</w:t>
            </w:r>
            <w:r w:rsidRPr="00CC2641">
              <w:rPr>
                <w:rStyle w:val="eop"/>
                <w:rFonts w:asciiTheme="majorHAnsi" w:hAnsiTheme="majorHAnsi" w:cstheme="majorHAnsi"/>
              </w:rPr>
              <w:t> </w:t>
            </w:r>
          </w:p>
        </w:tc>
      </w:tr>
      <w:tr w:rsidR="007E35DF" w:rsidRPr="00CC2641" w14:paraId="64E94945" w14:textId="77777777" w:rsidTr="00CC2641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D565AE2" w14:textId="77777777" w:rsidR="007E35DF" w:rsidRPr="00CC2641" w:rsidRDefault="007E35DF" w:rsidP="00CC2641">
            <w:pPr>
              <w:rPr>
                <w:rFonts w:asciiTheme="majorHAnsi" w:hAnsiTheme="majorHAnsi" w:cstheme="majorHAnsi"/>
                <w:b/>
                <w:bCs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Secondary source (details of data from assessments and tests)</w:t>
            </w:r>
          </w:p>
        </w:tc>
      </w:tr>
      <w:tr w:rsidR="007E35DF" w:rsidRPr="00CC2641" w14:paraId="238FED97" w14:textId="77777777" w:rsidTr="00CC2641">
        <w:trPr>
          <w:trHeight w:val="2444"/>
        </w:trPr>
        <w:tc>
          <w:tcPr>
            <w:tcW w:w="10490" w:type="dxa"/>
            <w:gridSpan w:val="7"/>
          </w:tcPr>
          <w:p w14:paraId="79B1B836" w14:textId="77777777" w:rsidR="007E35DF" w:rsidRPr="00CC2641" w:rsidRDefault="00CC2641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Unit 2</w:t>
            </w:r>
            <w:r w:rsidRPr="00CC2641">
              <w:rPr>
                <w:rFonts w:asciiTheme="majorHAnsi" w:hAnsiTheme="majorHAnsi" w:cstheme="majorHAnsi"/>
              </w:rPr>
              <w:t xml:space="preserve"> – CAG from 2020</w:t>
            </w:r>
          </w:p>
          <w:p w14:paraId="2B97E417" w14:textId="77777777" w:rsidR="00CC2641" w:rsidRPr="00CC2641" w:rsidRDefault="00CC2641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Unit 7</w:t>
            </w:r>
            <w:r w:rsidRPr="00CC2641">
              <w:rPr>
                <w:rFonts w:asciiTheme="majorHAnsi" w:hAnsiTheme="majorHAnsi" w:cstheme="majorHAnsi"/>
              </w:rPr>
              <w:t xml:space="preserve"> – Assignment based </w:t>
            </w:r>
            <w:proofErr w:type="gramStart"/>
            <w:r w:rsidRPr="00CC2641">
              <w:rPr>
                <w:rFonts w:asciiTheme="majorHAnsi" w:hAnsiTheme="majorHAnsi" w:cstheme="majorHAnsi"/>
              </w:rPr>
              <w:t>coursework</w:t>
            </w:r>
            <w:proofErr w:type="gramEnd"/>
          </w:p>
          <w:p w14:paraId="55B7763F" w14:textId="77777777" w:rsidR="00CC2641" w:rsidRPr="00CC2641" w:rsidRDefault="00CC2641" w:rsidP="00CC264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Unit 7 will be completed in line with BTEC expectations:</w:t>
            </w:r>
          </w:p>
          <w:p w14:paraId="3790B7B2" w14:textId="77777777" w:rsidR="00CC2641" w:rsidRPr="00CC2641" w:rsidRDefault="00CC2641" w:rsidP="00CC264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 xml:space="preserve">Assessed, resubmitted and </w:t>
            </w:r>
            <w:proofErr w:type="spellStart"/>
            <w:proofErr w:type="gramStart"/>
            <w:r w:rsidRPr="00CC2641">
              <w:rPr>
                <w:rFonts w:asciiTheme="majorHAnsi" w:hAnsiTheme="majorHAnsi" w:cstheme="majorHAnsi"/>
              </w:rPr>
              <w:t>IV’d</w:t>
            </w:r>
            <w:proofErr w:type="spellEnd"/>
            <w:proofErr w:type="gramEnd"/>
            <w:r w:rsidRPr="00CC2641">
              <w:rPr>
                <w:rFonts w:asciiTheme="majorHAnsi" w:hAnsiTheme="majorHAnsi" w:cstheme="majorHAnsi"/>
              </w:rPr>
              <w:t xml:space="preserve"> </w:t>
            </w:r>
          </w:p>
          <w:p w14:paraId="7DE5F840" w14:textId="77777777" w:rsidR="00CC2641" w:rsidRPr="00CC2641" w:rsidRDefault="00CC2641" w:rsidP="00CC264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 xml:space="preserve">All grades for this unit will be applied in line with BTEC </w:t>
            </w:r>
            <w:proofErr w:type="gramStart"/>
            <w:r w:rsidRPr="00CC2641">
              <w:rPr>
                <w:rFonts w:asciiTheme="majorHAnsi" w:hAnsiTheme="majorHAnsi" w:cstheme="majorHAnsi"/>
              </w:rPr>
              <w:t>expectation</w:t>
            </w:r>
            <w:proofErr w:type="gramEnd"/>
          </w:p>
          <w:p w14:paraId="17E411EA" w14:textId="536C2562" w:rsidR="00CC2641" w:rsidRPr="00CC2641" w:rsidRDefault="00CC2641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  <w:b/>
                <w:bCs/>
              </w:rPr>
              <w:t>Unit 1</w:t>
            </w:r>
            <w:r w:rsidRPr="00CC264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-</w:t>
            </w:r>
            <w:r>
              <w:t xml:space="preserve"> </w:t>
            </w:r>
            <w:r w:rsidRPr="00CC2641">
              <w:rPr>
                <w:rFonts w:asciiTheme="majorHAnsi" w:hAnsiTheme="majorHAnsi" w:cstheme="majorHAnsi"/>
              </w:rPr>
              <w:t>In class assessments – Autumn 2020, Spring 2021</w:t>
            </w:r>
          </w:p>
        </w:tc>
      </w:tr>
      <w:tr w:rsidR="007E35DF" w:rsidRPr="00CC2641" w14:paraId="385830EB" w14:textId="77777777" w:rsidTr="00CC2641">
        <w:tc>
          <w:tcPr>
            <w:tcW w:w="10490" w:type="dxa"/>
            <w:gridSpan w:val="7"/>
            <w:shd w:val="clear" w:color="auto" w:fill="D9D9D9" w:themeFill="background1" w:themeFillShade="D9"/>
          </w:tcPr>
          <w:p w14:paraId="639A7A71" w14:textId="77777777" w:rsidR="007E35DF" w:rsidRPr="00CC2641" w:rsidRDefault="007E35DF" w:rsidP="00CC2641">
            <w:pPr>
              <w:rPr>
                <w:rFonts w:asciiTheme="majorHAnsi" w:hAnsiTheme="majorHAnsi" w:cstheme="majorHAnsi"/>
              </w:rPr>
            </w:pPr>
            <w:r w:rsidRPr="00CC2641">
              <w:rPr>
                <w:rFonts w:asciiTheme="majorHAnsi" w:hAnsiTheme="majorHAnsi" w:cstheme="majorHAnsi"/>
              </w:rPr>
              <w:t>Other relevant sources (any other assessments which may be relevant to the final grade)</w:t>
            </w:r>
          </w:p>
        </w:tc>
      </w:tr>
      <w:tr w:rsidR="007E35DF" w:rsidRPr="00CC2641" w14:paraId="5E4B5552" w14:textId="77777777" w:rsidTr="00CC2641">
        <w:trPr>
          <w:trHeight w:val="699"/>
        </w:trPr>
        <w:tc>
          <w:tcPr>
            <w:tcW w:w="10490" w:type="dxa"/>
            <w:gridSpan w:val="7"/>
          </w:tcPr>
          <w:p w14:paraId="6877FDAA" w14:textId="7D9B2977" w:rsidR="007E35DF" w:rsidRPr="00CC2641" w:rsidRDefault="00CC2641" w:rsidP="00CC2641">
            <w:pPr>
              <w:rPr>
                <w:rFonts w:asciiTheme="majorHAnsi" w:hAnsiTheme="majorHAnsi" w:cstheme="majorHAnsi"/>
                <w:i/>
                <w:iCs/>
              </w:rPr>
            </w:pPr>
            <w:r>
              <w:t>Unit 4 – Partially completed unit (reduced in line with BTEC guidance)</w:t>
            </w:r>
          </w:p>
        </w:tc>
      </w:tr>
    </w:tbl>
    <w:p w14:paraId="77C29C80" w14:textId="77777777" w:rsidR="002564E1" w:rsidRDefault="002564E1"/>
    <w:sectPr w:rsidR="002564E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5A23" w14:textId="77777777" w:rsidR="00C21EE6" w:rsidRDefault="00C21EE6">
      <w:pPr>
        <w:spacing w:after="0" w:line="240" w:lineRule="auto"/>
      </w:pPr>
      <w:r>
        <w:separator/>
      </w:r>
    </w:p>
  </w:endnote>
  <w:endnote w:type="continuationSeparator" w:id="0">
    <w:p w14:paraId="68E4DC3E" w14:textId="77777777" w:rsidR="00C21EE6" w:rsidRDefault="00C2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06E9" w14:textId="77777777" w:rsidR="00C21EE6" w:rsidRDefault="00C21EE6">
      <w:pPr>
        <w:spacing w:after="0" w:line="240" w:lineRule="auto"/>
      </w:pPr>
      <w:r>
        <w:separator/>
      </w:r>
    </w:p>
  </w:footnote>
  <w:footnote w:type="continuationSeparator" w:id="0">
    <w:p w14:paraId="7465B358" w14:textId="77777777" w:rsidR="00C21EE6" w:rsidRDefault="00C2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5580" w14:textId="77777777" w:rsidR="00C21EE6" w:rsidRPr="00A413ED" w:rsidRDefault="00C21EE6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9264" behindDoc="0" locked="0" layoutInCell="1" allowOverlap="1" wp14:anchorId="12A4F629" wp14:editId="5D844594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2417F661" w14:textId="77777777" w:rsidR="00C21EE6" w:rsidRDefault="00C21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2CA1"/>
    <w:multiLevelType w:val="hybridMultilevel"/>
    <w:tmpl w:val="C900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253B"/>
    <w:multiLevelType w:val="hybridMultilevel"/>
    <w:tmpl w:val="06E61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0908"/>
    <w:multiLevelType w:val="multilevel"/>
    <w:tmpl w:val="5F14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24A20"/>
    <w:multiLevelType w:val="hybridMultilevel"/>
    <w:tmpl w:val="F00C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C018C"/>
    <w:multiLevelType w:val="multilevel"/>
    <w:tmpl w:val="205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5228"/>
    <w:multiLevelType w:val="hybridMultilevel"/>
    <w:tmpl w:val="03B6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60E45"/>
    <w:multiLevelType w:val="hybridMultilevel"/>
    <w:tmpl w:val="4D80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553FD"/>
    <w:multiLevelType w:val="hybridMultilevel"/>
    <w:tmpl w:val="8FA2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DF"/>
    <w:rsid w:val="002564E1"/>
    <w:rsid w:val="007E35DF"/>
    <w:rsid w:val="009F210A"/>
    <w:rsid w:val="00C21EE6"/>
    <w:rsid w:val="00CC2641"/>
    <w:rsid w:val="00C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2165"/>
  <w15:chartTrackingRefBased/>
  <w15:docId w15:val="{9904F57B-31AF-4FD2-90EA-99700662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DF"/>
  </w:style>
  <w:style w:type="paragraph" w:customStyle="1" w:styleId="paragraph">
    <w:name w:val="paragraph"/>
    <w:basedOn w:val="Normal"/>
    <w:rsid w:val="00C2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1EE6"/>
  </w:style>
  <w:style w:type="character" w:customStyle="1" w:styleId="eop">
    <w:name w:val="eop"/>
    <w:basedOn w:val="DefaultParagraphFont"/>
    <w:rsid w:val="00C2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E3DB4-EB52-4DB7-9C05-33C8FCE5C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322A41-9101-4763-BCCF-7634E4C7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7FCA6-6F75-4E38-B5C6-FA201894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9a4e-1b7e-48e3-837f-3fb798debda3"/>
    <ds:schemaRef ds:uri="8846c89c-dcb9-4c48-938f-6286dae5a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O'Neill</dc:creator>
  <cp:keywords/>
  <dc:description/>
  <cp:lastModifiedBy>Rachael Adediran RAD</cp:lastModifiedBy>
  <cp:revision>2</cp:revision>
  <dcterms:created xsi:type="dcterms:W3CDTF">2021-04-22T07:22:00Z</dcterms:created>
  <dcterms:modified xsi:type="dcterms:W3CDTF">2021-04-22T07:22:00Z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